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3155DD" w14:textId="77777777" w:rsidR="0068612E" w:rsidRPr="003D721B" w:rsidRDefault="0068612E" w:rsidP="0068612E">
      <w:pPr>
        <w:shd w:val="clear" w:color="auto" w:fill="FFFFFF"/>
        <w:spacing w:before="150" w:line="300" w:lineRule="atLeast"/>
        <w:rPr>
          <w:rFonts w:ascii="Arial" w:hAnsi="Arial" w:cs="Arial"/>
          <w:color w:val="333333"/>
          <w:sz w:val="22"/>
          <w:szCs w:val="22"/>
        </w:rPr>
      </w:pPr>
      <w:r w:rsidRPr="003D721B">
        <w:rPr>
          <w:rFonts w:ascii="Arial" w:hAnsi="Arial" w:cs="Arial"/>
          <w:color w:val="333333"/>
          <w:sz w:val="22"/>
          <w:szCs w:val="22"/>
        </w:rPr>
        <w:t>Questions for Dimagi:</w:t>
      </w:r>
    </w:p>
    <w:p w14:paraId="7DB7AA24" w14:textId="77777777" w:rsidR="003D721B" w:rsidRPr="003D721B" w:rsidRDefault="0068612E" w:rsidP="003D721B">
      <w:pPr>
        <w:pStyle w:val="ListParagraph"/>
        <w:numPr>
          <w:ilvl w:val="0"/>
          <w:numId w:val="1"/>
        </w:numPr>
        <w:rPr>
          <w:rFonts w:ascii="Arial" w:eastAsia="Times New Roman" w:hAnsi="Arial" w:cs="Arial"/>
          <w:sz w:val="22"/>
          <w:szCs w:val="22"/>
        </w:rPr>
      </w:pPr>
      <w:r w:rsidRPr="003D721B">
        <w:rPr>
          <w:rFonts w:ascii="Arial" w:eastAsia="Times New Roman" w:hAnsi="Arial" w:cs="Arial"/>
          <w:color w:val="333333"/>
          <w:sz w:val="22"/>
          <w:szCs w:val="22"/>
        </w:rPr>
        <w:t xml:space="preserve">Will Commcare app support multiple languages within the same app? Can language be personalized based on log in or some other profile attribute? </w:t>
      </w:r>
    </w:p>
    <w:p w14:paraId="0A072363" w14:textId="77777777" w:rsidR="003D721B" w:rsidRPr="003D721B" w:rsidRDefault="0068612E" w:rsidP="003D721B">
      <w:pPr>
        <w:pStyle w:val="ListParagraph"/>
        <w:rPr>
          <w:rFonts w:ascii="Arial" w:eastAsia="Times New Roman" w:hAnsi="Arial" w:cs="Arial"/>
          <w:color w:val="0000FF"/>
          <w:sz w:val="22"/>
          <w:szCs w:val="22"/>
        </w:rPr>
      </w:pPr>
      <w:r w:rsidRPr="003D721B">
        <w:rPr>
          <w:rFonts w:ascii="Arial" w:eastAsia="Times New Roman" w:hAnsi="Arial" w:cs="Arial"/>
          <w:color w:val="0000FF"/>
          <w:sz w:val="22"/>
          <w:szCs w:val="22"/>
          <w:shd w:val="clear" w:color="auto" w:fill="FFFFFF"/>
        </w:rPr>
        <w:t>Yes, CommCare can support any number of languages within the same application.  One the user sets a language in the mobile application, it will remain the default language until it is changed to another available language.</w:t>
      </w:r>
      <w:r w:rsidR="003D721B" w:rsidRPr="003D721B">
        <w:rPr>
          <w:rFonts w:ascii="Arial" w:eastAsia="Times New Roman" w:hAnsi="Arial" w:cs="Arial"/>
          <w:color w:val="0000FF"/>
          <w:sz w:val="22"/>
          <w:szCs w:val="22"/>
          <w:shd w:val="clear" w:color="auto" w:fill="FFFFFF"/>
        </w:rPr>
        <w:t xml:space="preserve"> </w:t>
      </w:r>
      <w:r w:rsidR="003D721B" w:rsidRPr="003D721B">
        <w:rPr>
          <w:rFonts w:ascii="Arial" w:eastAsia="Times New Roman" w:hAnsi="Arial" w:cs="Arial"/>
          <w:color w:val="0000FF"/>
          <w:sz w:val="22"/>
          <w:szCs w:val="22"/>
        </w:rPr>
        <w:br/>
      </w:r>
      <w:r w:rsidR="003D721B" w:rsidRPr="003D721B">
        <w:rPr>
          <w:rFonts w:ascii="Arial" w:eastAsia="Times New Roman" w:hAnsi="Arial" w:cs="Arial"/>
          <w:color w:val="0000FF"/>
          <w:sz w:val="22"/>
          <w:szCs w:val="22"/>
          <w:shd w:val="clear" w:color="auto" w:fill="FFFFFF"/>
        </w:rPr>
        <w:t>Multiple languages are supported. On-device a user can change their language directly.</w:t>
      </w:r>
    </w:p>
    <w:p w14:paraId="4EE54DA1" w14:textId="77777777" w:rsidR="003D721B" w:rsidRPr="003D721B" w:rsidRDefault="003D721B" w:rsidP="003D721B">
      <w:pPr>
        <w:pStyle w:val="ListParagraph"/>
        <w:rPr>
          <w:rFonts w:ascii="Arial" w:eastAsia="Times New Roman" w:hAnsi="Arial" w:cs="Arial"/>
          <w:sz w:val="22"/>
          <w:szCs w:val="22"/>
        </w:rPr>
      </w:pPr>
    </w:p>
    <w:p w14:paraId="4DDFE9F6" w14:textId="77777777" w:rsidR="003D721B" w:rsidRPr="003D721B" w:rsidRDefault="0068612E" w:rsidP="003D721B">
      <w:pPr>
        <w:pStyle w:val="ListParagraph"/>
        <w:numPr>
          <w:ilvl w:val="0"/>
          <w:numId w:val="1"/>
        </w:numPr>
        <w:rPr>
          <w:rFonts w:ascii="Arial" w:eastAsia="Times New Roman" w:hAnsi="Arial" w:cs="Arial"/>
          <w:sz w:val="22"/>
          <w:szCs w:val="22"/>
        </w:rPr>
      </w:pPr>
      <w:r w:rsidRPr="003D721B">
        <w:rPr>
          <w:rFonts w:ascii="Arial" w:eastAsia="Times New Roman" w:hAnsi="Arial" w:cs="Arial"/>
          <w:color w:val="333333"/>
          <w:sz w:val="22"/>
          <w:szCs w:val="22"/>
        </w:rPr>
        <w:t xml:space="preserve">When you initially download the Commcare app do you have to download all of the content? Or is the content only downloaded when you sync to the server? Can you restrict which content is synced from the server based on some profile attribute, etc.? </w:t>
      </w:r>
    </w:p>
    <w:p w14:paraId="221F5F5B" w14:textId="7C038F08" w:rsidR="003D721B" w:rsidRPr="003D721B" w:rsidRDefault="0068612E" w:rsidP="003D721B">
      <w:pPr>
        <w:pStyle w:val="ListParagraph"/>
        <w:rPr>
          <w:rFonts w:ascii="Arial" w:eastAsia="Times New Roman" w:hAnsi="Arial" w:cs="Arial"/>
          <w:color w:val="0000FF"/>
          <w:sz w:val="22"/>
          <w:szCs w:val="22"/>
        </w:rPr>
      </w:pPr>
      <w:r w:rsidRPr="003D721B">
        <w:rPr>
          <w:rFonts w:ascii="Arial" w:eastAsia="Times New Roman" w:hAnsi="Arial" w:cs="Arial"/>
          <w:color w:val="0000FF"/>
          <w:sz w:val="22"/>
          <w:szCs w:val="22"/>
          <w:shd w:val="clear" w:color="auto" w:fill="FFFFFF"/>
        </w:rPr>
        <w:t xml:space="preserve">All of the application is content is downloaded from the server that is contained within a particular application.  However, you can have more than one application (each will have a distinct login) if you want to separate the content completely.  </w:t>
      </w:r>
      <w:r w:rsidR="00BC55BA">
        <w:rPr>
          <w:rFonts w:ascii="Arial" w:eastAsia="Times New Roman" w:hAnsi="Arial" w:cs="Arial"/>
          <w:color w:val="0000FF"/>
          <w:sz w:val="22"/>
          <w:szCs w:val="22"/>
          <w:shd w:val="clear" w:color="auto" w:fill="FFFFFF"/>
        </w:rPr>
        <w:t>Also, m</w:t>
      </w:r>
      <w:r w:rsidRPr="003D721B">
        <w:rPr>
          <w:rFonts w:ascii="Arial" w:eastAsia="Times New Roman" w:hAnsi="Arial" w:cs="Arial"/>
          <w:color w:val="0000FF"/>
          <w:sz w:val="22"/>
          <w:szCs w:val="22"/>
          <w:shd w:val="clear" w:color="auto" w:fill="FFFFFF"/>
        </w:rPr>
        <w:t>any of our partners use business logic to hide or unhide certain content areas based on profile attributes or other information about the user / activity. </w:t>
      </w:r>
      <w:r w:rsidR="003D721B" w:rsidRPr="003D721B">
        <w:rPr>
          <w:rFonts w:ascii="Arial" w:eastAsia="Times New Roman" w:hAnsi="Arial" w:cs="Arial"/>
          <w:color w:val="0000FF"/>
          <w:sz w:val="22"/>
          <w:szCs w:val="22"/>
        </w:rPr>
        <w:t>CommCare apps involve 3 sets of data</w:t>
      </w:r>
    </w:p>
    <w:p w14:paraId="2899E97F" w14:textId="77777777" w:rsidR="003D721B" w:rsidRPr="003D721B" w:rsidRDefault="003D721B" w:rsidP="003D721B">
      <w:pPr>
        <w:shd w:val="clear" w:color="auto" w:fill="FFFFFF"/>
        <w:rPr>
          <w:rFonts w:ascii="Arial" w:eastAsia="Times New Roman" w:hAnsi="Arial" w:cs="Arial"/>
          <w:color w:val="0000FF"/>
          <w:sz w:val="22"/>
          <w:szCs w:val="22"/>
        </w:rPr>
      </w:pPr>
    </w:p>
    <w:p w14:paraId="339F72E5" w14:textId="77777777" w:rsidR="003D721B" w:rsidRPr="003D721B" w:rsidRDefault="003D721B" w:rsidP="003D721B">
      <w:pPr>
        <w:shd w:val="clear" w:color="auto" w:fill="FFFFFF"/>
        <w:ind w:firstLine="720"/>
        <w:rPr>
          <w:rFonts w:ascii="Arial" w:eastAsia="Times New Roman" w:hAnsi="Arial" w:cs="Arial"/>
          <w:color w:val="0000FF"/>
          <w:sz w:val="22"/>
          <w:szCs w:val="22"/>
        </w:rPr>
      </w:pPr>
      <w:r w:rsidRPr="003D721B">
        <w:rPr>
          <w:rFonts w:ascii="Arial" w:eastAsia="Times New Roman" w:hAnsi="Arial" w:cs="Arial"/>
          <w:color w:val="0000FF"/>
          <w:sz w:val="22"/>
          <w:szCs w:val="22"/>
        </w:rPr>
        <w:t>1) Mobile Application - From Google Play Store</w:t>
      </w:r>
    </w:p>
    <w:p w14:paraId="07079928" w14:textId="77777777" w:rsidR="003D721B" w:rsidRPr="003D721B" w:rsidRDefault="003D721B" w:rsidP="003D721B">
      <w:pPr>
        <w:shd w:val="clear" w:color="auto" w:fill="FFFFFF"/>
        <w:ind w:firstLine="720"/>
        <w:rPr>
          <w:rFonts w:ascii="Arial" w:eastAsia="Times New Roman" w:hAnsi="Arial" w:cs="Arial"/>
          <w:color w:val="0000FF"/>
          <w:sz w:val="22"/>
          <w:szCs w:val="22"/>
        </w:rPr>
      </w:pPr>
      <w:r w:rsidRPr="003D721B">
        <w:rPr>
          <w:rFonts w:ascii="Arial" w:eastAsia="Times New Roman" w:hAnsi="Arial" w:cs="Arial"/>
          <w:color w:val="0000FF"/>
          <w:sz w:val="22"/>
          <w:szCs w:val="22"/>
        </w:rPr>
        <w:t>2) Program App - From CommCare HQ</w:t>
      </w:r>
    </w:p>
    <w:p w14:paraId="498B3E77" w14:textId="77777777" w:rsidR="003D721B" w:rsidRPr="003D721B" w:rsidRDefault="003D721B" w:rsidP="003D721B">
      <w:pPr>
        <w:shd w:val="clear" w:color="auto" w:fill="FFFFFF"/>
        <w:ind w:firstLine="720"/>
        <w:rPr>
          <w:rFonts w:ascii="Arial" w:eastAsia="Times New Roman" w:hAnsi="Arial" w:cs="Arial"/>
          <w:color w:val="0000FF"/>
          <w:sz w:val="22"/>
          <w:szCs w:val="22"/>
        </w:rPr>
      </w:pPr>
      <w:r w:rsidRPr="003D721B">
        <w:rPr>
          <w:rFonts w:ascii="Arial" w:eastAsia="Times New Roman" w:hAnsi="Arial" w:cs="Arial"/>
          <w:color w:val="0000FF"/>
          <w:sz w:val="22"/>
          <w:szCs w:val="22"/>
        </w:rPr>
        <w:t>3) User data - Based on mobile user</w:t>
      </w:r>
    </w:p>
    <w:p w14:paraId="7DE83823" w14:textId="77777777" w:rsidR="003D721B" w:rsidRPr="003D721B" w:rsidRDefault="003D721B" w:rsidP="003D721B">
      <w:pPr>
        <w:shd w:val="clear" w:color="auto" w:fill="FFFFFF"/>
        <w:rPr>
          <w:rFonts w:ascii="Arial" w:eastAsia="Times New Roman" w:hAnsi="Arial" w:cs="Arial"/>
          <w:color w:val="0000FF"/>
          <w:sz w:val="22"/>
          <w:szCs w:val="22"/>
        </w:rPr>
      </w:pPr>
    </w:p>
    <w:p w14:paraId="50BE9FE8" w14:textId="77777777" w:rsidR="003D721B" w:rsidRPr="003D721B" w:rsidRDefault="003D721B" w:rsidP="003D721B">
      <w:pPr>
        <w:shd w:val="clear" w:color="auto" w:fill="FFFFFF"/>
        <w:ind w:left="720"/>
        <w:rPr>
          <w:rFonts w:ascii="Arial" w:eastAsia="Times New Roman" w:hAnsi="Arial" w:cs="Arial"/>
          <w:color w:val="0000FF"/>
          <w:sz w:val="22"/>
          <w:szCs w:val="22"/>
        </w:rPr>
      </w:pPr>
      <w:r w:rsidRPr="003D721B">
        <w:rPr>
          <w:rFonts w:ascii="Arial" w:eastAsia="Times New Roman" w:hAnsi="Arial" w:cs="Arial"/>
          <w:color w:val="0000FF"/>
          <w:sz w:val="22"/>
          <w:szCs w:val="22"/>
        </w:rPr>
        <w:t>Each of these steps shards the data that you download so users only have the data that is needed at the time for the specific user </w:t>
      </w:r>
    </w:p>
    <w:p w14:paraId="3C097799" w14:textId="77777777" w:rsidR="0068612E" w:rsidRPr="003D721B" w:rsidRDefault="0068612E" w:rsidP="003D721B">
      <w:pPr>
        <w:pStyle w:val="ListParagraph"/>
        <w:rPr>
          <w:rFonts w:ascii="Arial" w:eastAsia="Times New Roman" w:hAnsi="Arial" w:cs="Arial"/>
          <w:color w:val="222222"/>
          <w:sz w:val="22"/>
          <w:szCs w:val="22"/>
          <w:shd w:val="clear" w:color="auto" w:fill="FFFFFF"/>
        </w:rPr>
      </w:pPr>
    </w:p>
    <w:p w14:paraId="523E0D23" w14:textId="77777777" w:rsidR="003D721B" w:rsidRPr="003D721B" w:rsidRDefault="0068612E" w:rsidP="0068612E">
      <w:pPr>
        <w:pStyle w:val="ListParagraph"/>
        <w:numPr>
          <w:ilvl w:val="0"/>
          <w:numId w:val="1"/>
        </w:numPr>
        <w:rPr>
          <w:rFonts w:ascii="Arial" w:eastAsia="Times New Roman" w:hAnsi="Arial" w:cs="Arial"/>
          <w:color w:val="222222"/>
          <w:sz w:val="22"/>
          <w:szCs w:val="22"/>
          <w:shd w:val="clear" w:color="auto" w:fill="FFFFFF"/>
        </w:rPr>
      </w:pPr>
      <w:r w:rsidRPr="003D721B">
        <w:rPr>
          <w:rFonts w:ascii="Arial" w:eastAsia="Times New Roman" w:hAnsi="Arial" w:cs="Arial"/>
          <w:color w:val="333333"/>
          <w:sz w:val="22"/>
          <w:szCs w:val="22"/>
        </w:rPr>
        <w:t xml:space="preserve">How many employees does Dimagi have? </w:t>
      </w:r>
    </w:p>
    <w:p w14:paraId="318AC86A" w14:textId="77777777" w:rsidR="0068612E" w:rsidRPr="003D721B" w:rsidRDefault="0068612E" w:rsidP="003D721B">
      <w:pPr>
        <w:pStyle w:val="ListParagraph"/>
        <w:rPr>
          <w:rFonts w:ascii="Arial" w:eastAsia="Times New Roman" w:hAnsi="Arial" w:cs="Arial"/>
          <w:color w:val="0000FF"/>
          <w:sz w:val="22"/>
          <w:szCs w:val="22"/>
          <w:shd w:val="clear" w:color="auto" w:fill="FFFFFF"/>
        </w:rPr>
      </w:pPr>
      <w:r w:rsidRPr="003D721B">
        <w:rPr>
          <w:rFonts w:ascii="Arial" w:eastAsia="Times New Roman" w:hAnsi="Arial" w:cs="Arial"/>
          <w:color w:val="0000FF"/>
          <w:sz w:val="22"/>
          <w:szCs w:val="22"/>
          <w:shd w:val="clear" w:color="auto" w:fill="FFFFFF"/>
        </w:rPr>
        <w:t>103</w:t>
      </w:r>
    </w:p>
    <w:p w14:paraId="34375609" w14:textId="77777777" w:rsidR="003D721B" w:rsidRPr="003D721B" w:rsidRDefault="003D721B" w:rsidP="003D721B">
      <w:pPr>
        <w:pStyle w:val="ListParagraph"/>
        <w:rPr>
          <w:rFonts w:ascii="Arial" w:eastAsia="Times New Roman" w:hAnsi="Arial" w:cs="Arial"/>
          <w:color w:val="222222"/>
          <w:sz w:val="22"/>
          <w:szCs w:val="22"/>
          <w:shd w:val="clear" w:color="auto" w:fill="FFFFFF"/>
        </w:rPr>
      </w:pPr>
    </w:p>
    <w:p w14:paraId="49EC74B4" w14:textId="77777777" w:rsidR="0068612E" w:rsidRPr="003D721B" w:rsidRDefault="0068612E" w:rsidP="0068612E">
      <w:pPr>
        <w:pStyle w:val="ListParagraph"/>
        <w:numPr>
          <w:ilvl w:val="0"/>
          <w:numId w:val="1"/>
        </w:numPr>
        <w:rPr>
          <w:rFonts w:ascii="Arial" w:eastAsia="Times New Roman" w:hAnsi="Arial" w:cs="Arial"/>
          <w:color w:val="222222"/>
          <w:sz w:val="22"/>
          <w:szCs w:val="22"/>
          <w:shd w:val="clear" w:color="auto" w:fill="FFFFFF"/>
        </w:rPr>
      </w:pPr>
      <w:r w:rsidRPr="003D721B">
        <w:rPr>
          <w:rFonts w:ascii="Arial" w:eastAsia="Times New Roman" w:hAnsi="Arial" w:cs="Arial"/>
          <w:color w:val="333333"/>
          <w:sz w:val="22"/>
          <w:szCs w:val="22"/>
        </w:rPr>
        <w:t xml:space="preserve">Please group the number of employees by function (I.E. Sales and Marketing, Developers, Support, etc.) </w:t>
      </w:r>
    </w:p>
    <w:p w14:paraId="0F460AA4" w14:textId="77777777" w:rsidR="0068612E" w:rsidRPr="003D721B" w:rsidRDefault="0068612E" w:rsidP="0068612E">
      <w:pPr>
        <w:ind w:left="720"/>
        <w:rPr>
          <w:rFonts w:ascii="Arial" w:eastAsia="Times New Roman" w:hAnsi="Arial" w:cs="Arial"/>
          <w:color w:val="0000FF"/>
          <w:sz w:val="22"/>
          <w:szCs w:val="22"/>
          <w:shd w:val="clear" w:color="auto" w:fill="FFFFFF"/>
        </w:rPr>
      </w:pPr>
      <w:r w:rsidRPr="003D721B">
        <w:rPr>
          <w:rFonts w:ascii="Arial" w:eastAsia="Times New Roman" w:hAnsi="Arial" w:cs="Arial"/>
          <w:color w:val="0000FF"/>
          <w:sz w:val="22"/>
          <w:szCs w:val="22"/>
        </w:rPr>
        <w:t>Business Development 5</w:t>
      </w:r>
    </w:p>
    <w:p w14:paraId="0D12E29D" w14:textId="77777777" w:rsidR="0068612E" w:rsidRPr="003D721B" w:rsidRDefault="0068612E" w:rsidP="0068612E">
      <w:pPr>
        <w:pStyle w:val="ListParagraph"/>
        <w:shd w:val="clear" w:color="auto" w:fill="FFFFFF"/>
        <w:rPr>
          <w:rFonts w:ascii="Arial" w:eastAsia="Times New Roman" w:hAnsi="Arial" w:cs="Arial"/>
          <w:color w:val="0000FF"/>
          <w:sz w:val="22"/>
          <w:szCs w:val="22"/>
        </w:rPr>
      </w:pPr>
      <w:r w:rsidRPr="003D721B">
        <w:rPr>
          <w:rFonts w:ascii="Arial" w:eastAsia="Times New Roman" w:hAnsi="Arial" w:cs="Arial"/>
          <w:color w:val="0000FF"/>
          <w:sz w:val="22"/>
          <w:szCs w:val="22"/>
        </w:rPr>
        <w:t>Data 1</w:t>
      </w:r>
    </w:p>
    <w:p w14:paraId="288C5AE2" w14:textId="77777777" w:rsidR="0068612E" w:rsidRPr="003D721B" w:rsidRDefault="0068612E" w:rsidP="0068612E">
      <w:pPr>
        <w:pStyle w:val="ListParagraph"/>
        <w:shd w:val="clear" w:color="auto" w:fill="FFFFFF"/>
        <w:rPr>
          <w:rFonts w:ascii="Arial" w:eastAsia="Times New Roman" w:hAnsi="Arial" w:cs="Arial"/>
          <w:color w:val="0000FF"/>
          <w:sz w:val="22"/>
          <w:szCs w:val="22"/>
        </w:rPr>
      </w:pPr>
      <w:r w:rsidRPr="003D721B">
        <w:rPr>
          <w:rFonts w:ascii="Arial" w:eastAsia="Times New Roman" w:hAnsi="Arial" w:cs="Arial"/>
          <w:color w:val="0000FF"/>
          <w:sz w:val="22"/>
          <w:szCs w:val="22"/>
        </w:rPr>
        <w:t>Global Services 54</w:t>
      </w:r>
    </w:p>
    <w:p w14:paraId="2B874C45" w14:textId="77777777" w:rsidR="0068612E" w:rsidRPr="003D721B" w:rsidRDefault="0068612E" w:rsidP="0068612E">
      <w:pPr>
        <w:pStyle w:val="ListParagraph"/>
        <w:shd w:val="clear" w:color="auto" w:fill="FFFFFF"/>
        <w:rPr>
          <w:rFonts w:ascii="Arial" w:eastAsia="Times New Roman" w:hAnsi="Arial" w:cs="Arial"/>
          <w:color w:val="0000FF"/>
          <w:sz w:val="22"/>
          <w:szCs w:val="22"/>
        </w:rPr>
      </w:pPr>
      <w:r w:rsidRPr="003D721B">
        <w:rPr>
          <w:rFonts w:ascii="Arial" w:eastAsia="Times New Roman" w:hAnsi="Arial" w:cs="Arial"/>
          <w:color w:val="0000FF"/>
          <w:sz w:val="22"/>
          <w:szCs w:val="22"/>
        </w:rPr>
        <w:t>Marketing &amp; Communications 3</w:t>
      </w:r>
    </w:p>
    <w:p w14:paraId="0085C771" w14:textId="77777777" w:rsidR="0068612E" w:rsidRPr="003D721B" w:rsidRDefault="0068612E" w:rsidP="0068612E">
      <w:pPr>
        <w:pStyle w:val="ListParagraph"/>
        <w:shd w:val="clear" w:color="auto" w:fill="FFFFFF"/>
        <w:rPr>
          <w:rFonts w:ascii="Arial" w:eastAsia="Times New Roman" w:hAnsi="Arial" w:cs="Arial"/>
          <w:color w:val="0000FF"/>
          <w:sz w:val="22"/>
          <w:szCs w:val="22"/>
        </w:rPr>
      </w:pPr>
      <w:r w:rsidRPr="003D721B">
        <w:rPr>
          <w:rFonts w:ascii="Arial" w:eastAsia="Times New Roman" w:hAnsi="Arial" w:cs="Arial"/>
          <w:color w:val="0000FF"/>
          <w:sz w:val="22"/>
          <w:szCs w:val="22"/>
        </w:rPr>
        <w:t>Mgmt 2</w:t>
      </w:r>
    </w:p>
    <w:p w14:paraId="2740DB65" w14:textId="77777777" w:rsidR="0068612E" w:rsidRPr="003D721B" w:rsidRDefault="0068612E" w:rsidP="0068612E">
      <w:pPr>
        <w:pStyle w:val="ListParagraph"/>
        <w:shd w:val="clear" w:color="auto" w:fill="FFFFFF"/>
        <w:rPr>
          <w:rFonts w:ascii="Arial" w:eastAsia="Times New Roman" w:hAnsi="Arial" w:cs="Arial"/>
          <w:color w:val="0000FF"/>
          <w:sz w:val="22"/>
          <w:szCs w:val="22"/>
        </w:rPr>
      </w:pPr>
      <w:r w:rsidRPr="003D721B">
        <w:rPr>
          <w:rFonts w:ascii="Arial" w:eastAsia="Times New Roman" w:hAnsi="Arial" w:cs="Arial"/>
          <w:color w:val="0000FF"/>
          <w:sz w:val="22"/>
          <w:szCs w:val="22"/>
        </w:rPr>
        <w:t>Ops 11</w:t>
      </w:r>
    </w:p>
    <w:p w14:paraId="7E2D8502" w14:textId="77777777" w:rsidR="0068612E" w:rsidRPr="003D721B" w:rsidRDefault="0068612E" w:rsidP="0068612E">
      <w:pPr>
        <w:pStyle w:val="ListParagraph"/>
        <w:shd w:val="clear" w:color="auto" w:fill="FFFFFF"/>
        <w:rPr>
          <w:rFonts w:ascii="Arial" w:eastAsia="Times New Roman" w:hAnsi="Arial" w:cs="Arial"/>
          <w:color w:val="0000FF"/>
          <w:sz w:val="22"/>
          <w:szCs w:val="22"/>
        </w:rPr>
      </w:pPr>
      <w:r w:rsidRPr="003D721B">
        <w:rPr>
          <w:rFonts w:ascii="Arial" w:eastAsia="Times New Roman" w:hAnsi="Arial" w:cs="Arial"/>
          <w:color w:val="0000FF"/>
          <w:sz w:val="22"/>
          <w:szCs w:val="22"/>
        </w:rPr>
        <w:t>Tech 27</w:t>
      </w:r>
    </w:p>
    <w:p w14:paraId="3354A8D5" w14:textId="77777777" w:rsidR="003D721B" w:rsidRPr="003D721B" w:rsidRDefault="003D721B" w:rsidP="003D721B">
      <w:pPr>
        <w:shd w:val="clear" w:color="auto" w:fill="FFFFFF"/>
        <w:rPr>
          <w:rFonts w:ascii="Arial" w:eastAsia="Times New Roman" w:hAnsi="Arial" w:cs="Arial"/>
          <w:color w:val="222222"/>
          <w:sz w:val="22"/>
          <w:szCs w:val="22"/>
        </w:rPr>
      </w:pPr>
    </w:p>
    <w:p w14:paraId="51DDC26D" w14:textId="77777777" w:rsidR="00940EA2" w:rsidRPr="00940EA2" w:rsidRDefault="0068612E" w:rsidP="0068612E">
      <w:pPr>
        <w:pStyle w:val="ListParagraph"/>
        <w:numPr>
          <w:ilvl w:val="0"/>
          <w:numId w:val="1"/>
        </w:numPr>
        <w:shd w:val="clear" w:color="auto" w:fill="FFFFFF"/>
        <w:rPr>
          <w:rFonts w:ascii="Arial" w:eastAsia="Times New Roman" w:hAnsi="Arial" w:cs="Arial"/>
          <w:color w:val="222222"/>
          <w:sz w:val="22"/>
          <w:szCs w:val="22"/>
        </w:rPr>
      </w:pPr>
      <w:r w:rsidRPr="003D721B">
        <w:rPr>
          <w:rFonts w:ascii="Arial" w:eastAsia="Times New Roman" w:hAnsi="Arial" w:cs="Arial"/>
          <w:color w:val="333333"/>
          <w:sz w:val="22"/>
          <w:szCs w:val="22"/>
        </w:rPr>
        <w:t>What is the rough percentage of employees vs third party contractors? </w:t>
      </w:r>
    </w:p>
    <w:p w14:paraId="4378C1A3" w14:textId="77777777" w:rsidR="0068612E" w:rsidRPr="00940EA2" w:rsidRDefault="0068612E" w:rsidP="00940EA2">
      <w:pPr>
        <w:pStyle w:val="ListParagraph"/>
        <w:shd w:val="clear" w:color="auto" w:fill="FFFFFF"/>
        <w:rPr>
          <w:rFonts w:ascii="Arial" w:eastAsia="Times New Roman" w:hAnsi="Arial" w:cs="Arial"/>
          <w:color w:val="0000FF"/>
          <w:sz w:val="22"/>
          <w:szCs w:val="22"/>
        </w:rPr>
      </w:pPr>
      <w:r w:rsidRPr="00940EA2">
        <w:rPr>
          <w:rFonts w:ascii="Arial" w:eastAsia="Times New Roman" w:hAnsi="Arial" w:cs="Arial"/>
          <w:color w:val="0000FF"/>
          <w:sz w:val="22"/>
          <w:szCs w:val="22"/>
          <w:shd w:val="clear" w:color="auto" w:fill="FFFFFF"/>
        </w:rPr>
        <w:t>8 external contractors, so 103/111</w:t>
      </w:r>
    </w:p>
    <w:p w14:paraId="0AA97597" w14:textId="77777777" w:rsidR="003D721B" w:rsidRPr="003D721B" w:rsidRDefault="003D721B" w:rsidP="003D721B">
      <w:pPr>
        <w:pStyle w:val="ListParagraph"/>
        <w:shd w:val="clear" w:color="auto" w:fill="FFFFFF"/>
        <w:rPr>
          <w:rFonts w:ascii="Arial" w:eastAsia="Times New Roman" w:hAnsi="Arial" w:cs="Arial"/>
          <w:color w:val="222222"/>
          <w:sz w:val="22"/>
          <w:szCs w:val="22"/>
        </w:rPr>
      </w:pPr>
    </w:p>
    <w:p w14:paraId="2210E07F" w14:textId="77777777" w:rsidR="003D721B" w:rsidRPr="003D721B" w:rsidRDefault="0068612E" w:rsidP="003D721B">
      <w:pPr>
        <w:pStyle w:val="ListParagraph"/>
        <w:numPr>
          <w:ilvl w:val="0"/>
          <w:numId w:val="1"/>
        </w:numPr>
        <w:rPr>
          <w:rFonts w:ascii="Arial" w:eastAsia="Times New Roman" w:hAnsi="Arial" w:cs="Arial"/>
          <w:sz w:val="22"/>
          <w:szCs w:val="22"/>
        </w:rPr>
      </w:pPr>
      <w:r w:rsidRPr="003D721B">
        <w:rPr>
          <w:rFonts w:ascii="Arial" w:eastAsia="Times New Roman" w:hAnsi="Arial" w:cs="Arial"/>
          <w:color w:val="333333"/>
          <w:sz w:val="22"/>
          <w:szCs w:val="22"/>
        </w:rPr>
        <w:t xml:space="preserve">How many offices does Dimagi have and what are their locations? </w:t>
      </w:r>
      <w:r w:rsidR="003D721B" w:rsidRPr="00940EA2">
        <w:rPr>
          <w:rFonts w:ascii="Arial" w:eastAsia="Times New Roman" w:hAnsi="Arial" w:cs="Arial"/>
          <w:color w:val="0000FF"/>
          <w:sz w:val="22"/>
          <w:szCs w:val="22"/>
        </w:rPr>
        <w:t>http://www.dimagi.com/contact (minus DC at the moment).</w:t>
      </w:r>
      <w:r w:rsidR="003D721B" w:rsidRPr="003D721B">
        <w:rPr>
          <w:rFonts w:ascii="Arial" w:eastAsia="Times New Roman" w:hAnsi="Arial" w:cs="Arial"/>
          <w:color w:val="333333"/>
          <w:sz w:val="22"/>
          <w:szCs w:val="22"/>
        </w:rPr>
        <w:t xml:space="preserve"> </w:t>
      </w:r>
    </w:p>
    <w:p w14:paraId="7C813C47" w14:textId="77777777" w:rsidR="003D721B" w:rsidRPr="003D721B" w:rsidRDefault="003D721B" w:rsidP="003D721B">
      <w:pPr>
        <w:rPr>
          <w:rFonts w:ascii="Arial" w:eastAsia="Times New Roman" w:hAnsi="Arial" w:cs="Arial"/>
          <w:sz w:val="22"/>
          <w:szCs w:val="22"/>
        </w:rPr>
      </w:pPr>
    </w:p>
    <w:p w14:paraId="04F26F53" w14:textId="77777777" w:rsidR="00940EA2" w:rsidRPr="00940EA2" w:rsidRDefault="0068612E" w:rsidP="0068612E">
      <w:pPr>
        <w:pStyle w:val="ListParagraph"/>
        <w:numPr>
          <w:ilvl w:val="0"/>
          <w:numId w:val="1"/>
        </w:numPr>
        <w:rPr>
          <w:rFonts w:ascii="Arial" w:eastAsia="Times New Roman" w:hAnsi="Arial" w:cs="Arial"/>
          <w:sz w:val="22"/>
          <w:szCs w:val="22"/>
        </w:rPr>
      </w:pPr>
      <w:r w:rsidRPr="003D721B">
        <w:rPr>
          <w:rFonts w:ascii="Arial" w:eastAsia="Times New Roman" w:hAnsi="Arial" w:cs="Arial"/>
          <w:color w:val="333333"/>
          <w:sz w:val="22"/>
          <w:szCs w:val="22"/>
        </w:rPr>
        <w:t xml:space="preserve">How many clients currently use the CommCare application? </w:t>
      </w:r>
    </w:p>
    <w:p w14:paraId="63A57C9F" w14:textId="77777777" w:rsidR="00940EA2" w:rsidRPr="00940EA2" w:rsidRDefault="00940EA2" w:rsidP="00940EA2">
      <w:pPr>
        <w:rPr>
          <w:rFonts w:ascii="Arial" w:eastAsia="Times New Roman" w:hAnsi="Arial" w:cs="Arial"/>
          <w:color w:val="222222"/>
          <w:sz w:val="22"/>
          <w:szCs w:val="22"/>
          <w:shd w:val="clear" w:color="auto" w:fill="FFFFFF"/>
        </w:rPr>
      </w:pPr>
    </w:p>
    <w:p w14:paraId="5EAAC5D0" w14:textId="19B996B4" w:rsidR="0068612E" w:rsidRPr="00940EA2" w:rsidRDefault="0068612E" w:rsidP="00940EA2">
      <w:pPr>
        <w:pStyle w:val="ListParagraph"/>
        <w:rPr>
          <w:rFonts w:ascii="Arial" w:eastAsia="Times New Roman" w:hAnsi="Arial" w:cs="Arial"/>
          <w:color w:val="0000FF"/>
          <w:sz w:val="22"/>
          <w:szCs w:val="22"/>
        </w:rPr>
      </w:pPr>
      <w:r w:rsidRPr="00940EA2">
        <w:rPr>
          <w:rFonts w:ascii="Arial" w:eastAsia="Times New Roman" w:hAnsi="Arial" w:cs="Arial"/>
          <w:color w:val="0000FF"/>
          <w:sz w:val="22"/>
          <w:szCs w:val="22"/>
          <w:shd w:val="clear" w:color="auto" w:fill="FFFFFF"/>
        </w:rPr>
        <w:lastRenderedPageBreak/>
        <w:t xml:space="preserve">There are over 300 unique project spaces in CommCare.  Many of these represent a unique client, however, some clients have more than one project space.  We </w:t>
      </w:r>
      <w:r w:rsidRPr="00BC55BA">
        <w:rPr>
          <w:rFonts w:ascii="Arial" w:eastAsia="Times New Roman" w:hAnsi="Arial" w:cs="Arial"/>
          <w:color w:val="0000FF"/>
          <w:sz w:val="22"/>
          <w:szCs w:val="22"/>
          <w:shd w:val="clear" w:color="auto" w:fill="FFFFFF"/>
        </w:rPr>
        <w:t>estimate </w:t>
      </w:r>
      <w:r w:rsidR="00BC55BA" w:rsidRPr="00BC55BA">
        <w:rPr>
          <w:rFonts w:ascii="Arial" w:eastAsia="Times New Roman" w:hAnsi="Arial" w:cs="Arial"/>
          <w:bCs/>
          <w:color w:val="0000FF"/>
          <w:sz w:val="22"/>
          <w:szCs w:val="22"/>
          <w:shd w:val="clear" w:color="auto" w:fill="FFFFFF"/>
        </w:rPr>
        <w:t>200+</w:t>
      </w:r>
      <w:r w:rsidRPr="00BC55BA">
        <w:rPr>
          <w:rFonts w:ascii="Arial" w:eastAsia="Times New Roman" w:hAnsi="Arial" w:cs="Arial"/>
          <w:bCs/>
          <w:color w:val="0000FF"/>
          <w:sz w:val="22"/>
          <w:szCs w:val="22"/>
          <w:shd w:val="clear" w:color="auto" w:fill="FFFFFF"/>
        </w:rPr>
        <w:t> </w:t>
      </w:r>
      <w:r w:rsidRPr="00BC55BA">
        <w:rPr>
          <w:rFonts w:ascii="Arial" w:eastAsia="Times New Roman" w:hAnsi="Arial" w:cs="Arial"/>
          <w:color w:val="0000FF"/>
          <w:sz w:val="22"/>
          <w:szCs w:val="22"/>
          <w:shd w:val="clear" w:color="auto" w:fill="FFFFFF"/>
        </w:rPr>
        <w:t>unique</w:t>
      </w:r>
      <w:r w:rsidRPr="00940EA2">
        <w:rPr>
          <w:rFonts w:ascii="Arial" w:eastAsia="Times New Roman" w:hAnsi="Arial" w:cs="Arial"/>
          <w:color w:val="0000FF"/>
          <w:sz w:val="22"/>
          <w:szCs w:val="22"/>
          <w:shd w:val="clear" w:color="auto" w:fill="FFFFFF"/>
        </w:rPr>
        <w:t xml:space="preserve"> clients.</w:t>
      </w:r>
    </w:p>
    <w:p w14:paraId="5873A589" w14:textId="77777777" w:rsidR="003D721B" w:rsidRPr="003D721B" w:rsidRDefault="003D721B" w:rsidP="003D721B">
      <w:pPr>
        <w:rPr>
          <w:rFonts w:ascii="Arial" w:eastAsia="Times New Roman" w:hAnsi="Arial" w:cs="Arial"/>
          <w:sz w:val="22"/>
          <w:szCs w:val="22"/>
        </w:rPr>
      </w:pPr>
    </w:p>
    <w:p w14:paraId="67A264F7" w14:textId="77777777" w:rsidR="0068612E" w:rsidRPr="003D721B" w:rsidRDefault="0068612E" w:rsidP="0068612E">
      <w:pPr>
        <w:pStyle w:val="ListParagraph"/>
        <w:numPr>
          <w:ilvl w:val="0"/>
          <w:numId w:val="1"/>
        </w:numPr>
        <w:rPr>
          <w:rFonts w:ascii="Arial" w:eastAsia="Times New Roman" w:hAnsi="Arial" w:cs="Arial"/>
          <w:sz w:val="22"/>
          <w:szCs w:val="22"/>
        </w:rPr>
      </w:pPr>
      <w:r w:rsidRPr="003D721B">
        <w:rPr>
          <w:rFonts w:ascii="Arial" w:eastAsia="Times New Roman" w:hAnsi="Arial" w:cs="Arial"/>
          <w:color w:val="333333"/>
          <w:sz w:val="22"/>
          <w:szCs w:val="22"/>
        </w:rPr>
        <w:t xml:space="preserve">How many clients use over 80% of the features available within the application? </w:t>
      </w:r>
      <w:r w:rsidRPr="00940EA2">
        <w:rPr>
          <w:rFonts w:ascii="Arial" w:eastAsia="Times New Roman" w:hAnsi="Arial" w:cs="Arial"/>
          <w:color w:val="0000FF"/>
          <w:sz w:val="22"/>
          <w:szCs w:val="22"/>
          <w:shd w:val="clear" w:color="auto" w:fill="FFFFFF"/>
        </w:rPr>
        <w:t>We do not directly quantify the number of features used by clients that are available in CommCare.  Our clients range from simple data collection to very sophisticated full business solutions and we have many that fall in between as well. </w:t>
      </w:r>
    </w:p>
    <w:p w14:paraId="5C083CA8" w14:textId="77777777" w:rsidR="003D721B" w:rsidRPr="003D721B" w:rsidRDefault="003D721B" w:rsidP="003D721B">
      <w:pPr>
        <w:rPr>
          <w:rFonts w:ascii="Arial" w:eastAsia="Times New Roman" w:hAnsi="Arial" w:cs="Arial"/>
          <w:sz w:val="22"/>
          <w:szCs w:val="22"/>
        </w:rPr>
      </w:pPr>
    </w:p>
    <w:p w14:paraId="430BEC92" w14:textId="77777777" w:rsidR="00940EA2" w:rsidRPr="00940EA2" w:rsidRDefault="0068612E" w:rsidP="00940EA2">
      <w:pPr>
        <w:pStyle w:val="ListParagraph"/>
        <w:numPr>
          <w:ilvl w:val="0"/>
          <w:numId w:val="1"/>
        </w:numPr>
        <w:rPr>
          <w:rFonts w:ascii="Arial" w:eastAsia="Times New Roman" w:hAnsi="Arial" w:cs="Arial"/>
          <w:sz w:val="22"/>
          <w:szCs w:val="22"/>
        </w:rPr>
      </w:pPr>
      <w:r w:rsidRPr="003D721B">
        <w:rPr>
          <w:rFonts w:ascii="Arial" w:eastAsia="Times New Roman" w:hAnsi="Arial" w:cs="Arial"/>
          <w:color w:val="333333"/>
          <w:sz w:val="22"/>
          <w:szCs w:val="22"/>
        </w:rPr>
        <w:t xml:space="preserve">How are upgrades to the application distributed? </w:t>
      </w:r>
    </w:p>
    <w:p w14:paraId="3B7F7A53" w14:textId="77777777" w:rsidR="003D721B" w:rsidRPr="00940EA2" w:rsidRDefault="0068612E" w:rsidP="00940EA2">
      <w:pPr>
        <w:ind w:left="720"/>
        <w:rPr>
          <w:rFonts w:ascii="Arial" w:eastAsia="Times New Roman" w:hAnsi="Arial" w:cs="Arial"/>
          <w:color w:val="0000FF"/>
          <w:sz w:val="22"/>
          <w:szCs w:val="22"/>
        </w:rPr>
      </w:pPr>
      <w:r w:rsidRPr="00940EA2">
        <w:rPr>
          <w:rFonts w:ascii="Arial" w:eastAsia="Times New Roman" w:hAnsi="Arial" w:cs="Arial"/>
          <w:color w:val="0000FF"/>
          <w:sz w:val="22"/>
          <w:szCs w:val="22"/>
          <w:shd w:val="clear" w:color="auto" w:fill="FFFFFF"/>
        </w:rPr>
        <w:t>The CommCare platform application is updated through the google play infrastructure.  New releases are made roughly once every 4-6 weeks.  The CommCare application content is updated centrally and downloaded to the phones when it is released from the CommCare website.</w:t>
      </w:r>
    </w:p>
    <w:p w14:paraId="2484A177" w14:textId="77777777" w:rsidR="003D721B" w:rsidRPr="003D721B" w:rsidRDefault="003D721B" w:rsidP="003D721B">
      <w:pPr>
        <w:rPr>
          <w:rFonts w:ascii="Arial" w:eastAsia="Times New Roman" w:hAnsi="Arial" w:cs="Arial"/>
          <w:color w:val="333333"/>
          <w:sz w:val="22"/>
          <w:szCs w:val="22"/>
        </w:rPr>
      </w:pPr>
    </w:p>
    <w:p w14:paraId="0F330782" w14:textId="77777777" w:rsidR="00940EA2" w:rsidRPr="00940EA2" w:rsidRDefault="0068612E" w:rsidP="003D721B">
      <w:pPr>
        <w:pStyle w:val="ListParagraph"/>
        <w:numPr>
          <w:ilvl w:val="0"/>
          <w:numId w:val="1"/>
        </w:numPr>
        <w:rPr>
          <w:rFonts w:ascii="Arial" w:eastAsia="Times New Roman" w:hAnsi="Arial" w:cs="Arial"/>
          <w:sz w:val="22"/>
          <w:szCs w:val="22"/>
        </w:rPr>
      </w:pPr>
      <w:r w:rsidRPr="003D721B">
        <w:rPr>
          <w:rFonts w:ascii="Arial" w:eastAsia="Times New Roman" w:hAnsi="Arial" w:cs="Arial"/>
          <w:color w:val="333333"/>
          <w:sz w:val="22"/>
          <w:szCs w:val="22"/>
        </w:rPr>
        <w:t>What percent of clients are on the latest build of the application?</w:t>
      </w:r>
      <w:r w:rsidR="003D721B" w:rsidRPr="003D721B">
        <w:rPr>
          <w:rFonts w:ascii="Arial" w:eastAsia="Times New Roman" w:hAnsi="Arial" w:cs="Arial"/>
          <w:color w:val="333333"/>
          <w:sz w:val="22"/>
          <w:szCs w:val="22"/>
        </w:rPr>
        <w:t xml:space="preserve"> </w:t>
      </w:r>
    </w:p>
    <w:p w14:paraId="33B3BF53" w14:textId="23A05C43" w:rsidR="003D721B" w:rsidRPr="00940EA2" w:rsidRDefault="00D67C6B" w:rsidP="00940EA2">
      <w:pPr>
        <w:pStyle w:val="ListParagraph"/>
        <w:rPr>
          <w:rFonts w:ascii="Arial" w:eastAsia="Times New Roman" w:hAnsi="Arial" w:cs="Arial"/>
          <w:color w:val="0000FF"/>
          <w:sz w:val="22"/>
          <w:szCs w:val="22"/>
        </w:rPr>
      </w:pPr>
      <w:r>
        <w:rPr>
          <w:rFonts w:ascii="Arial" w:eastAsia="Times New Roman" w:hAnsi="Arial" w:cs="Arial"/>
          <w:color w:val="0000FF"/>
          <w:sz w:val="22"/>
          <w:szCs w:val="22"/>
          <w:shd w:val="clear" w:color="auto" w:fill="FFFFFF"/>
        </w:rPr>
        <w:t>19.21</w:t>
      </w:r>
      <w:r w:rsidR="003D721B" w:rsidRPr="00940EA2">
        <w:rPr>
          <w:rFonts w:ascii="Arial" w:eastAsia="Times New Roman" w:hAnsi="Arial" w:cs="Arial"/>
          <w:color w:val="0000FF"/>
          <w:sz w:val="22"/>
          <w:szCs w:val="22"/>
          <w:shd w:val="clear" w:color="auto" w:fill="FFFFFF"/>
        </w:rPr>
        <w:t>% of all Android mobile workers.</w:t>
      </w:r>
      <w:r>
        <w:rPr>
          <w:rFonts w:ascii="Arial" w:eastAsia="Times New Roman" w:hAnsi="Arial" w:cs="Arial"/>
          <w:color w:val="0000FF"/>
          <w:sz w:val="22"/>
          <w:szCs w:val="22"/>
          <w:shd w:val="clear" w:color="auto" w:fill="FFFFFF"/>
        </w:rPr>
        <w:t xml:space="preserve"> </w:t>
      </w:r>
      <w:bookmarkStart w:id="0" w:name="_GoBack"/>
      <w:bookmarkEnd w:id="0"/>
    </w:p>
    <w:p w14:paraId="11BF965E" w14:textId="77777777" w:rsidR="003D721B" w:rsidRPr="003D721B" w:rsidRDefault="003D721B" w:rsidP="003D721B">
      <w:pPr>
        <w:pStyle w:val="ListParagraph"/>
        <w:rPr>
          <w:rFonts w:ascii="Arial" w:eastAsia="Times New Roman" w:hAnsi="Arial" w:cs="Arial"/>
          <w:sz w:val="22"/>
          <w:szCs w:val="22"/>
        </w:rPr>
      </w:pPr>
    </w:p>
    <w:p w14:paraId="7DF84500" w14:textId="77777777" w:rsidR="00940EA2" w:rsidRPr="00940EA2" w:rsidRDefault="0068612E" w:rsidP="0068612E">
      <w:pPr>
        <w:pStyle w:val="ListParagraph"/>
        <w:numPr>
          <w:ilvl w:val="0"/>
          <w:numId w:val="1"/>
        </w:numPr>
        <w:rPr>
          <w:rFonts w:ascii="Arial" w:eastAsia="Times New Roman" w:hAnsi="Arial" w:cs="Arial"/>
          <w:sz w:val="22"/>
          <w:szCs w:val="22"/>
        </w:rPr>
      </w:pPr>
      <w:r w:rsidRPr="003D721B">
        <w:rPr>
          <w:rFonts w:ascii="Arial" w:eastAsia="Times New Roman" w:hAnsi="Arial" w:cs="Arial"/>
          <w:color w:val="333333"/>
          <w:sz w:val="22"/>
          <w:szCs w:val="22"/>
        </w:rPr>
        <w:t xml:space="preserve">When a client subscribes to a package, what choices are there to host the application? </w:t>
      </w:r>
    </w:p>
    <w:p w14:paraId="387BFB53" w14:textId="77777777" w:rsidR="0068612E" w:rsidRPr="00940EA2" w:rsidRDefault="0068612E" w:rsidP="00940EA2">
      <w:pPr>
        <w:pStyle w:val="ListParagraph"/>
        <w:rPr>
          <w:rFonts w:ascii="Arial" w:eastAsia="Times New Roman" w:hAnsi="Arial" w:cs="Arial"/>
          <w:color w:val="0000FF"/>
          <w:sz w:val="22"/>
          <w:szCs w:val="22"/>
        </w:rPr>
      </w:pPr>
      <w:r w:rsidRPr="00940EA2">
        <w:rPr>
          <w:rFonts w:ascii="Arial" w:eastAsia="Times New Roman" w:hAnsi="Arial" w:cs="Arial"/>
          <w:color w:val="0000FF"/>
          <w:sz w:val="22"/>
          <w:szCs w:val="22"/>
          <w:shd w:val="clear" w:color="auto" w:fill="FFFFFF"/>
        </w:rPr>
        <w:t xml:space="preserve">The vast majority of </w:t>
      </w:r>
      <w:r w:rsidR="00940EA2">
        <w:rPr>
          <w:rFonts w:ascii="Arial" w:eastAsia="Times New Roman" w:hAnsi="Arial" w:cs="Arial"/>
          <w:color w:val="0000FF"/>
          <w:sz w:val="22"/>
          <w:szCs w:val="22"/>
          <w:shd w:val="clear" w:color="auto" w:fill="FFFFFF"/>
        </w:rPr>
        <w:t xml:space="preserve">our clients host in the cloud. </w:t>
      </w:r>
      <w:r w:rsidRPr="00940EA2">
        <w:rPr>
          <w:rFonts w:ascii="Arial" w:eastAsia="Times New Roman" w:hAnsi="Arial" w:cs="Arial"/>
          <w:color w:val="0000FF"/>
          <w:sz w:val="22"/>
          <w:szCs w:val="22"/>
          <w:shd w:val="clear" w:color="auto" w:fill="FFFFFF"/>
        </w:rPr>
        <w:t xml:space="preserve">Dimagi also offers managed local hosting or the </w:t>
      </w:r>
      <w:r w:rsidR="00940EA2">
        <w:rPr>
          <w:rFonts w:ascii="Arial" w:eastAsia="Times New Roman" w:hAnsi="Arial" w:cs="Arial"/>
          <w:color w:val="0000FF"/>
          <w:sz w:val="22"/>
          <w:szCs w:val="22"/>
          <w:shd w:val="clear" w:color="auto" w:fill="FFFFFF"/>
        </w:rPr>
        <w:t xml:space="preserve">client can do its own hosting. </w:t>
      </w:r>
      <w:r w:rsidRPr="00940EA2">
        <w:rPr>
          <w:rFonts w:ascii="Arial" w:eastAsia="Times New Roman" w:hAnsi="Arial" w:cs="Arial"/>
          <w:color w:val="0000FF"/>
          <w:sz w:val="22"/>
          <w:szCs w:val="22"/>
          <w:shd w:val="clear" w:color="auto" w:fill="FFFFFF"/>
        </w:rPr>
        <w:t>We can provide more details if that is of interest.  </w:t>
      </w:r>
    </w:p>
    <w:p w14:paraId="07656F68" w14:textId="77777777" w:rsidR="003D721B" w:rsidRPr="003D721B" w:rsidRDefault="003D721B" w:rsidP="003D721B">
      <w:pPr>
        <w:rPr>
          <w:rFonts w:ascii="Arial" w:eastAsia="Times New Roman" w:hAnsi="Arial" w:cs="Arial"/>
          <w:sz w:val="22"/>
          <w:szCs w:val="22"/>
        </w:rPr>
      </w:pPr>
    </w:p>
    <w:p w14:paraId="596F8A7F" w14:textId="77777777" w:rsidR="00940EA2" w:rsidRPr="00940EA2" w:rsidRDefault="0068612E" w:rsidP="0068612E">
      <w:pPr>
        <w:pStyle w:val="ListParagraph"/>
        <w:numPr>
          <w:ilvl w:val="0"/>
          <w:numId w:val="1"/>
        </w:numPr>
        <w:rPr>
          <w:rFonts w:ascii="Arial" w:eastAsia="Times New Roman" w:hAnsi="Arial" w:cs="Arial"/>
          <w:sz w:val="22"/>
          <w:szCs w:val="22"/>
        </w:rPr>
      </w:pPr>
      <w:r w:rsidRPr="003D721B">
        <w:rPr>
          <w:rFonts w:ascii="Arial" w:eastAsia="Times New Roman" w:hAnsi="Arial" w:cs="Arial"/>
          <w:color w:val="333333"/>
          <w:sz w:val="22"/>
          <w:szCs w:val="22"/>
        </w:rPr>
        <w:t xml:space="preserve">If Dimagi offers hosting, do they provide the hosting capabilities themselves (Dimagi owned servers) or do you contract out to TPP? If TPP, please provide the name/ names of providers. </w:t>
      </w:r>
    </w:p>
    <w:p w14:paraId="2721204D" w14:textId="77777777" w:rsidR="0068612E" w:rsidRPr="00940EA2" w:rsidRDefault="0068612E" w:rsidP="00940EA2">
      <w:pPr>
        <w:pStyle w:val="ListParagraph"/>
        <w:rPr>
          <w:rFonts w:ascii="Arial" w:eastAsia="Times New Roman" w:hAnsi="Arial" w:cs="Arial"/>
          <w:color w:val="0000FF"/>
          <w:sz w:val="22"/>
          <w:szCs w:val="22"/>
        </w:rPr>
      </w:pPr>
      <w:r w:rsidRPr="00940EA2">
        <w:rPr>
          <w:rFonts w:ascii="Arial" w:eastAsia="Times New Roman" w:hAnsi="Arial" w:cs="Arial"/>
          <w:color w:val="0000FF"/>
          <w:sz w:val="22"/>
          <w:szCs w:val="22"/>
          <w:shd w:val="clear" w:color="auto" w:fill="FFFFFF"/>
        </w:rPr>
        <w:t>We use tier one data hosting companies including IBM, Rackspace and Amazon.</w:t>
      </w:r>
    </w:p>
    <w:p w14:paraId="3CE0EE9C" w14:textId="77777777" w:rsidR="003D721B" w:rsidRPr="003D721B" w:rsidRDefault="003D721B" w:rsidP="003D721B">
      <w:pPr>
        <w:rPr>
          <w:rFonts w:ascii="Arial" w:eastAsia="Times New Roman" w:hAnsi="Arial" w:cs="Arial"/>
          <w:sz w:val="22"/>
          <w:szCs w:val="22"/>
        </w:rPr>
      </w:pPr>
    </w:p>
    <w:p w14:paraId="1C2E98D6" w14:textId="77777777" w:rsidR="00940EA2" w:rsidRPr="00940EA2" w:rsidRDefault="0068612E" w:rsidP="0068612E">
      <w:pPr>
        <w:pStyle w:val="ListParagraph"/>
        <w:numPr>
          <w:ilvl w:val="0"/>
          <w:numId w:val="1"/>
        </w:numPr>
        <w:rPr>
          <w:rFonts w:ascii="Arial" w:eastAsia="Times New Roman" w:hAnsi="Arial" w:cs="Arial"/>
          <w:sz w:val="22"/>
          <w:szCs w:val="22"/>
        </w:rPr>
      </w:pPr>
      <w:r w:rsidRPr="003D721B">
        <w:rPr>
          <w:rFonts w:ascii="Arial" w:eastAsia="Times New Roman" w:hAnsi="Arial" w:cs="Arial"/>
          <w:color w:val="333333"/>
          <w:sz w:val="22"/>
          <w:szCs w:val="22"/>
        </w:rPr>
        <w:t>Where is the app/database hosted? What are the infrastructure capabilities? When will we get access to the servers it’s hosted on and the tools used to build the app? </w:t>
      </w:r>
    </w:p>
    <w:p w14:paraId="42AA0C21" w14:textId="77777777" w:rsidR="0068612E" w:rsidRPr="00940EA2" w:rsidRDefault="0068612E" w:rsidP="00940EA2">
      <w:pPr>
        <w:pStyle w:val="ListParagraph"/>
        <w:rPr>
          <w:rFonts w:ascii="Arial" w:eastAsia="Times New Roman" w:hAnsi="Arial" w:cs="Arial"/>
          <w:color w:val="0000FF"/>
          <w:sz w:val="22"/>
          <w:szCs w:val="22"/>
        </w:rPr>
      </w:pPr>
      <w:r w:rsidRPr="00940EA2">
        <w:rPr>
          <w:rFonts w:ascii="Arial" w:eastAsia="Times New Roman" w:hAnsi="Arial" w:cs="Arial"/>
          <w:color w:val="0000FF"/>
          <w:sz w:val="22"/>
          <w:szCs w:val="22"/>
          <w:shd w:val="clear" w:color="auto" w:fill="FFFFFF"/>
        </w:rPr>
        <w:t>All infrastructure is hosted at one of the vendors listed above.  RA will not have direct access to any of of the database or server, but rather will interact with CommCare through the website.</w:t>
      </w:r>
    </w:p>
    <w:p w14:paraId="10A02548" w14:textId="77777777" w:rsidR="003D721B" w:rsidRPr="003D721B" w:rsidRDefault="003D721B" w:rsidP="003D721B">
      <w:pPr>
        <w:rPr>
          <w:rFonts w:ascii="Arial" w:eastAsia="Times New Roman" w:hAnsi="Arial" w:cs="Arial"/>
          <w:sz w:val="22"/>
          <w:szCs w:val="22"/>
        </w:rPr>
      </w:pPr>
    </w:p>
    <w:p w14:paraId="6AC30615" w14:textId="77777777" w:rsidR="00940EA2" w:rsidRPr="00940EA2" w:rsidRDefault="0068612E" w:rsidP="0068612E">
      <w:pPr>
        <w:pStyle w:val="ListParagraph"/>
        <w:numPr>
          <w:ilvl w:val="0"/>
          <w:numId w:val="1"/>
        </w:numPr>
        <w:rPr>
          <w:rFonts w:ascii="Arial" w:eastAsia="Times New Roman" w:hAnsi="Arial" w:cs="Arial"/>
          <w:sz w:val="22"/>
          <w:szCs w:val="22"/>
        </w:rPr>
      </w:pPr>
      <w:r w:rsidRPr="003D721B">
        <w:rPr>
          <w:rFonts w:ascii="Arial" w:eastAsia="Times New Roman" w:hAnsi="Arial" w:cs="Arial"/>
          <w:color w:val="333333"/>
          <w:sz w:val="22"/>
          <w:szCs w:val="22"/>
        </w:rPr>
        <w:t xml:space="preserve">When clients want to scale their application, do you suggest creating a new instance or adding more servers? </w:t>
      </w:r>
    </w:p>
    <w:p w14:paraId="56CD460B" w14:textId="77777777" w:rsidR="0068612E" w:rsidRPr="00940EA2" w:rsidRDefault="0068612E" w:rsidP="00940EA2">
      <w:pPr>
        <w:pStyle w:val="ListParagraph"/>
        <w:rPr>
          <w:rFonts w:ascii="Arial" w:eastAsia="Times New Roman" w:hAnsi="Arial" w:cs="Arial"/>
          <w:color w:val="0000FF"/>
          <w:sz w:val="22"/>
          <w:szCs w:val="22"/>
        </w:rPr>
      </w:pPr>
      <w:r w:rsidRPr="00940EA2">
        <w:rPr>
          <w:rFonts w:ascii="Arial" w:eastAsia="Times New Roman" w:hAnsi="Arial" w:cs="Arial"/>
          <w:color w:val="0000FF"/>
          <w:sz w:val="22"/>
          <w:szCs w:val="22"/>
          <w:shd w:val="clear" w:color="auto" w:fill="FFFFFF"/>
        </w:rPr>
        <w:t>When clients want to scale, we recommend scaling in our cloud, which is the most cost effective solution.   </w:t>
      </w:r>
    </w:p>
    <w:p w14:paraId="1C04FBD9" w14:textId="77777777" w:rsidR="0068612E" w:rsidRPr="003D721B" w:rsidRDefault="0068612E" w:rsidP="0068612E">
      <w:pPr>
        <w:ind w:left="360"/>
        <w:rPr>
          <w:rFonts w:ascii="Arial" w:eastAsia="Times New Roman" w:hAnsi="Arial" w:cs="Arial"/>
          <w:sz w:val="22"/>
          <w:szCs w:val="22"/>
        </w:rPr>
      </w:pPr>
    </w:p>
    <w:p w14:paraId="063E843C" w14:textId="77777777" w:rsidR="00F967C7" w:rsidRPr="003D721B" w:rsidRDefault="00F967C7">
      <w:pPr>
        <w:rPr>
          <w:rFonts w:ascii="Arial" w:hAnsi="Arial" w:cs="Arial"/>
          <w:sz w:val="22"/>
          <w:szCs w:val="22"/>
        </w:rPr>
      </w:pPr>
    </w:p>
    <w:sectPr w:rsidR="00F967C7" w:rsidRPr="003D721B" w:rsidSect="00F967C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A7FA7"/>
    <w:multiLevelType w:val="hybridMultilevel"/>
    <w:tmpl w:val="7FF68A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AF238E6"/>
    <w:multiLevelType w:val="multilevel"/>
    <w:tmpl w:val="FA4276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12E"/>
    <w:rsid w:val="003D721B"/>
    <w:rsid w:val="00492564"/>
    <w:rsid w:val="0068612E"/>
    <w:rsid w:val="00940EA2"/>
    <w:rsid w:val="00BC55BA"/>
    <w:rsid w:val="00D67C6B"/>
    <w:rsid w:val="00F967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35A6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612E"/>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68612E"/>
    <w:pPr>
      <w:ind w:left="720"/>
      <w:contextualSpacing/>
    </w:pPr>
  </w:style>
  <w:style w:type="character" w:customStyle="1" w:styleId="apple-converted-space">
    <w:name w:val="apple-converted-space"/>
    <w:basedOn w:val="DefaultParagraphFont"/>
    <w:rsid w:val="0068612E"/>
  </w:style>
  <w:style w:type="character" w:styleId="Hyperlink">
    <w:name w:val="Hyperlink"/>
    <w:basedOn w:val="DefaultParagraphFont"/>
    <w:uiPriority w:val="99"/>
    <w:unhideWhenUsed/>
    <w:rsid w:val="0068612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612E"/>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68612E"/>
    <w:pPr>
      <w:ind w:left="720"/>
      <w:contextualSpacing/>
    </w:pPr>
  </w:style>
  <w:style w:type="character" w:customStyle="1" w:styleId="apple-converted-space">
    <w:name w:val="apple-converted-space"/>
    <w:basedOn w:val="DefaultParagraphFont"/>
    <w:rsid w:val="0068612E"/>
  </w:style>
  <w:style w:type="character" w:styleId="Hyperlink">
    <w:name w:val="Hyperlink"/>
    <w:basedOn w:val="DefaultParagraphFont"/>
    <w:uiPriority w:val="99"/>
    <w:unhideWhenUsed/>
    <w:rsid w:val="006861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26271">
      <w:bodyDiv w:val="1"/>
      <w:marLeft w:val="0"/>
      <w:marRight w:val="0"/>
      <w:marTop w:val="0"/>
      <w:marBottom w:val="0"/>
      <w:divBdr>
        <w:top w:val="none" w:sz="0" w:space="0" w:color="auto"/>
        <w:left w:val="none" w:sz="0" w:space="0" w:color="auto"/>
        <w:bottom w:val="none" w:sz="0" w:space="0" w:color="auto"/>
        <w:right w:val="none" w:sz="0" w:space="0" w:color="auto"/>
      </w:divBdr>
    </w:div>
    <w:div w:id="163280630">
      <w:bodyDiv w:val="1"/>
      <w:marLeft w:val="0"/>
      <w:marRight w:val="0"/>
      <w:marTop w:val="0"/>
      <w:marBottom w:val="0"/>
      <w:divBdr>
        <w:top w:val="none" w:sz="0" w:space="0" w:color="auto"/>
        <w:left w:val="none" w:sz="0" w:space="0" w:color="auto"/>
        <w:bottom w:val="none" w:sz="0" w:space="0" w:color="auto"/>
        <w:right w:val="none" w:sz="0" w:space="0" w:color="auto"/>
      </w:divBdr>
      <w:divsChild>
        <w:div w:id="907573463">
          <w:marLeft w:val="0"/>
          <w:marRight w:val="0"/>
          <w:marTop w:val="0"/>
          <w:marBottom w:val="0"/>
          <w:divBdr>
            <w:top w:val="none" w:sz="0" w:space="0" w:color="auto"/>
            <w:left w:val="none" w:sz="0" w:space="0" w:color="auto"/>
            <w:bottom w:val="none" w:sz="0" w:space="0" w:color="auto"/>
            <w:right w:val="none" w:sz="0" w:space="0" w:color="auto"/>
          </w:divBdr>
        </w:div>
        <w:div w:id="128592722">
          <w:marLeft w:val="0"/>
          <w:marRight w:val="0"/>
          <w:marTop w:val="0"/>
          <w:marBottom w:val="0"/>
          <w:divBdr>
            <w:top w:val="none" w:sz="0" w:space="0" w:color="auto"/>
            <w:left w:val="none" w:sz="0" w:space="0" w:color="auto"/>
            <w:bottom w:val="none" w:sz="0" w:space="0" w:color="auto"/>
            <w:right w:val="none" w:sz="0" w:space="0" w:color="auto"/>
          </w:divBdr>
        </w:div>
        <w:div w:id="245501863">
          <w:marLeft w:val="0"/>
          <w:marRight w:val="0"/>
          <w:marTop w:val="0"/>
          <w:marBottom w:val="0"/>
          <w:divBdr>
            <w:top w:val="none" w:sz="0" w:space="0" w:color="auto"/>
            <w:left w:val="none" w:sz="0" w:space="0" w:color="auto"/>
            <w:bottom w:val="none" w:sz="0" w:space="0" w:color="auto"/>
            <w:right w:val="none" w:sz="0" w:space="0" w:color="auto"/>
          </w:divBdr>
        </w:div>
        <w:div w:id="2008707992">
          <w:marLeft w:val="0"/>
          <w:marRight w:val="0"/>
          <w:marTop w:val="0"/>
          <w:marBottom w:val="0"/>
          <w:divBdr>
            <w:top w:val="none" w:sz="0" w:space="0" w:color="auto"/>
            <w:left w:val="none" w:sz="0" w:space="0" w:color="auto"/>
            <w:bottom w:val="none" w:sz="0" w:space="0" w:color="auto"/>
            <w:right w:val="none" w:sz="0" w:space="0" w:color="auto"/>
          </w:divBdr>
        </w:div>
        <w:div w:id="1037855930">
          <w:marLeft w:val="0"/>
          <w:marRight w:val="0"/>
          <w:marTop w:val="0"/>
          <w:marBottom w:val="0"/>
          <w:divBdr>
            <w:top w:val="none" w:sz="0" w:space="0" w:color="auto"/>
            <w:left w:val="none" w:sz="0" w:space="0" w:color="auto"/>
            <w:bottom w:val="none" w:sz="0" w:space="0" w:color="auto"/>
            <w:right w:val="none" w:sz="0" w:space="0" w:color="auto"/>
          </w:divBdr>
        </w:div>
        <w:div w:id="1365785342">
          <w:marLeft w:val="0"/>
          <w:marRight w:val="0"/>
          <w:marTop w:val="0"/>
          <w:marBottom w:val="0"/>
          <w:divBdr>
            <w:top w:val="none" w:sz="0" w:space="0" w:color="auto"/>
            <w:left w:val="none" w:sz="0" w:space="0" w:color="auto"/>
            <w:bottom w:val="none" w:sz="0" w:space="0" w:color="auto"/>
            <w:right w:val="none" w:sz="0" w:space="0" w:color="auto"/>
          </w:divBdr>
        </w:div>
        <w:div w:id="1206865188">
          <w:marLeft w:val="0"/>
          <w:marRight w:val="0"/>
          <w:marTop w:val="0"/>
          <w:marBottom w:val="0"/>
          <w:divBdr>
            <w:top w:val="none" w:sz="0" w:space="0" w:color="auto"/>
            <w:left w:val="none" w:sz="0" w:space="0" w:color="auto"/>
            <w:bottom w:val="none" w:sz="0" w:space="0" w:color="auto"/>
            <w:right w:val="none" w:sz="0" w:space="0" w:color="auto"/>
          </w:divBdr>
        </w:div>
      </w:divsChild>
    </w:div>
    <w:div w:id="241569123">
      <w:bodyDiv w:val="1"/>
      <w:marLeft w:val="0"/>
      <w:marRight w:val="0"/>
      <w:marTop w:val="0"/>
      <w:marBottom w:val="0"/>
      <w:divBdr>
        <w:top w:val="none" w:sz="0" w:space="0" w:color="auto"/>
        <w:left w:val="none" w:sz="0" w:space="0" w:color="auto"/>
        <w:bottom w:val="none" w:sz="0" w:space="0" w:color="auto"/>
        <w:right w:val="none" w:sz="0" w:space="0" w:color="auto"/>
      </w:divBdr>
      <w:divsChild>
        <w:div w:id="2118255203">
          <w:marLeft w:val="0"/>
          <w:marRight w:val="0"/>
          <w:marTop w:val="0"/>
          <w:marBottom w:val="0"/>
          <w:divBdr>
            <w:top w:val="none" w:sz="0" w:space="0" w:color="auto"/>
            <w:left w:val="none" w:sz="0" w:space="0" w:color="auto"/>
            <w:bottom w:val="none" w:sz="0" w:space="0" w:color="auto"/>
            <w:right w:val="none" w:sz="0" w:space="0" w:color="auto"/>
          </w:divBdr>
        </w:div>
        <w:div w:id="702292576">
          <w:marLeft w:val="0"/>
          <w:marRight w:val="0"/>
          <w:marTop w:val="0"/>
          <w:marBottom w:val="0"/>
          <w:divBdr>
            <w:top w:val="none" w:sz="0" w:space="0" w:color="auto"/>
            <w:left w:val="none" w:sz="0" w:space="0" w:color="auto"/>
            <w:bottom w:val="none" w:sz="0" w:space="0" w:color="auto"/>
            <w:right w:val="none" w:sz="0" w:space="0" w:color="auto"/>
          </w:divBdr>
        </w:div>
        <w:div w:id="1539315010">
          <w:marLeft w:val="0"/>
          <w:marRight w:val="0"/>
          <w:marTop w:val="0"/>
          <w:marBottom w:val="0"/>
          <w:divBdr>
            <w:top w:val="none" w:sz="0" w:space="0" w:color="auto"/>
            <w:left w:val="none" w:sz="0" w:space="0" w:color="auto"/>
            <w:bottom w:val="none" w:sz="0" w:space="0" w:color="auto"/>
            <w:right w:val="none" w:sz="0" w:space="0" w:color="auto"/>
          </w:divBdr>
        </w:div>
        <w:div w:id="571549119">
          <w:marLeft w:val="0"/>
          <w:marRight w:val="0"/>
          <w:marTop w:val="0"/>
          <w:marBottom w:val="0"/>
          <w:divBdr>
            <w:top w:val="none" w:sz="0" w:space="0" w:color="auto"/>
            <w:left w:val="none" w:sz="0" w:space="0" w:color="auto"/>
            <w:bottom w:val="none" w:sz="0" w:space="0" w:color="auto"/>
            <w:right w:val="none" w:sz="0" w:space="0" w:color="auto"/>
          </w:divBdr>
        </w:div>
        <w:div w:id="487597037">
          <w:marLeft w:val="0"/>
          <w:marRight w:val="0"/>
          <w:marTop w:val="0"/>
          <w:marBottom w:val="0"/>
          <w:divBdr>
            <w:top w:val="none" w:sz="0" w:space="0" w:color="auto"/>
            <w:left w:val="none" w:sz="0" w:space="0" w:color="auto"/>
            <w:bottom w:val="none" w:sz="0" w:space="0" w:color="auto"/>
            <w:right w:val="none" w:sz="0" w:space="0" w:color="auto"/>
          </w:divBdr>
        </w:div>
        <w:div w:id="1109396908">
          <w:marLeft w:val="0"/>
          <w:marRight w:val="0"/>
          <w:marTop w:val="0"/>
          <w:marBottom w:val="0"/>
          <w:divBdr>
            <w:top w:val="none" w:sz="0" w:space="0" w:color="auto"/>
            <w:left w:val="none" w:sz="0" w:space="0" w:color="auto"/>
            <w:bottom w:val="none" w:sz="0" w:space="0" w:color="auto"/>
            <w:right w:val="none" w:sz="0" w:space="0" w:color="auto"/>
          </w:divBdr>
        </w:div>
        <w:div w:id="2055542612">
          <w:marLeft w:val="0"/>
          <w:marRight w:val="0"/>
          <w:marTop w:val="0"/>
          <w:marBottom w:val="0"/>
          <w:divBdr>
            <w:top w:val="none" w:sz="0" w:space="0" w:color="auto"/>
            <w:left w:val="none" w:sz="0" w:space="0" w:color="auto"/>
            <w:bottom w:val="none" w:sz="0" w:space="0" w:color="auto"/>
            <w:right w:val="none" w:sz="0" w:space="0" w:color="auto"/>
          </w:divBdr>
        </w:div>
      </w:divsChild>
    </w:div>
    <w:div w:id="448815144">
      <w:bodyDiv w:val="1"/>
      <w:marLeft w:val="0"/>
      <w:marRight w:val="0"/>
      <w:marTop w:val="0"/>
      <w:marBottom w:val="0"/>
      <w:divBdr>
        <w:top w:val="none" w:sz="0" w:space="0" w:color="auto"/>
        <w:left w:val="none" w:sz="0" w:space="0" w:color="auto"/>
        <w:bottom w:val="none" w:sz="0" w:space="0" w:color="auto"/>
        <w:right w:val="none" w:sz="0" w:space="0" w:color="auto"/>
      </w:divBdr>
    </w:div>
    <w:div w:id="535386503">
      <w:bodyDiv w:val="1"/>
      <w:marLeft w:val="0"/>
      <w:marRight w:val="0"/>
      <w:marTop w:val="0"/>
      <w:marBottom w:val="0"/>
      <w:divBdr>
        <w:top w:val="none" w:sz="0" w:space="0" w:color="auto"/>
        <w:left w:val="none" w:sz="0" w:space="0" w:color="auto"/>
        <w:bottom w:val="none" w:sz="0" w:space="0" w:color="auto"/>
        <w:right w:val="none" w:sz="0" w:space="0" w:color="auto"/>
      </w:divBdr>
    </w:div>
    <w:div w:id="612631690">
      <w:bodyDiv w:val="1"/>
      <w:marLeft w:val="0"/>
      <w:marRight w:val="0"/>
      <w:marTop w:val="0"/>
      <w:marBottom w:val="0"/>
      <w:divBdr>
        <w:top w:val="none" w:sz="0" w:space="0" w:color="auto"/>
        <w:left w:val="none" w:sz="0" w:space="0" w:color="auto"/>
        <w:bottom w:val="none" w:sz="0" w:space="0" w:color="auto"/>
        <w:right w:val="none" w:sz="0" w:space="0" w:color="auto"/>
      </w:divBdr>
    </w:div>
    <w:div w:id="645357789">
      <w:bodyDiv w:val="1"/>
      <w:marLeft w:val="0"/>
      <w:marRight w:val="0"/>
      <w:marTop w:val="0"/>
      <w:marBottom w:val="0"/>
      <w:divBdr>
        <w:top w:val="none" w:sz="0" w:space="0" w:color="auto"/>
        <w:left w:val="none" w:sz="0" w:space="0" w:color="auto"/>
        <w:bottom w:val="none" w:sz="0" w:space="0" w:color="auto"/>
        <w:right w:val="none" w:sz="0" w:space="0" w:color="auto"/>
      </w:divBdr>
    </w:div>
    <w:div w:id="711154934">
      <w:bodyDiv w:val="1"/>
      <w:marLeft w:val="0"/>
      <w:marRight w:val="0"/>
      <w:marTop w:val="0"/>
      <w:marBottom w:val="0"/>
      <w:divBdr>
        <w:top w:val="none" w:sz="0" w:space="0" w:color="auto"/>
        <w:left w:val="none" w:sz="0" w:space="0" w:color="auto"/>
        <w:bottom w:val="none" w:sz="0" w:space="0" w:color="auto"/>
        <w:right w:val="none" w:sz="0" w:space="0" w:color="auto"/>
      </w:divBdr>
    </w:div>
    <w:div w:id="862398343">
      <w:bodyDiv w:val="1"/>
      <w:marLeft w:val="0"/>
      <w:marRight w:val="0"/>
      <w:marTop w:val="0"/>
      <w:marBottom w:val="0"/>
      <w:divBdr>
        <w:top w:val="none" w:sz="0" w:space="0" w:color="auto"/>
        <w:left w:val="none" w:sz="0" w:space="0" w:color="auto"/>
        <w:bottom w:val="none" w:sz="0" w:space="0" w:color="auto"/>
        <w:right w:val="none" w:sz="0" w:space="0" w:color="auto"/>
      </w:divBdr>
    </w:div>
    <w:div w:id="863127742">
      <w:bodyDiv w:val="1"/>
      <w:marLeft w:val="0"/>
      <w:marRight w:val="0"/>
      <w:marTop w:val="0"/>
      <w:marBottom w:val="0"/>
      <w:divBdr>
        <w:top w:val="none" w:sz="0" w:space="0" w:color="auto"/>
        <w:left w:val="none" w:sz="0" w:space="0" w:color="auto"/>
        <w:bottom w:val="none" w:sz="0" w:space="0" w:color="auto"/>
        <w:right w:val="none" w:sz="0" w:space="0" w:color="auto"/>
      </w:divBdr>
    </w:div>
    <w:div w:id="1219822860">
      <w:bodyDiv w:val="1"/>
      <w:marLeft w:val="0"/>
      <w:marRight w:val="0"/>
      <w:marTop w:val="0"/>
      <w:marBottom w:val="0"/>
      <w:divBdr>
        <w:top w:val="none" w:sz="0" w:space="0" w:color="auto"/>
        <w:left w:val="none" w:sz="0" w:space="0" w:color="auto"/>
        <w:bottom w:val="none" w:sz="0" w:space="0" w:color="auto"/>
        <w:right w:val="none" w:sz="0" w:space="0" w:color="auto"/>
      </w:divBdr>
    </w:div>
    <w:div w:id="1378161245">
      <w:bodyDiv w:val="1"/>
      <w:marLeft w:val="0"/>
      <w:marRight w:val="0"/>
      <w:marTop w:val="0"/>
      <w:marBottom w:val="0"/>
      <w:divBdr>
        <w:top w:val="none" w:sz="0" w:space="0" w:color="auto"/>
        <w:left w:val="none" w:sz="0" w:space="0" w:color="auto"/>
        <w:bottom w:val="none" w:sz="0" w:space="0" w:color="auto"/>
        <w:right w:val="none" w:sz="0" w:space="0" w:color="auto"/>
      </w:divBdr>
    </w:div>
    <w:div w:id="1378241421">
      <w:bodyDiv w:val="1"/>
      <w:marLeft w:val="0"/>
      <w:marRight w:val="0"/>
      <w:marTop w:val="0"/>
      <w:marBottom w:val="0"/>
      <w:divBdr>
        <w:top w:val="none" w:sz="0" w:space="0" w:color="auto"/>
        <w:left w:val="none" w:sz="0" w:space="0" w:color="auto"/>
        <w:bottom w:val="none" w:sz="0" w:space="0" w:color="auto"/>
        <w:right w:val="none" w:sz="0" w:space="0" w:color="auto"/>
      </w:divBdr>
    </w:div>
    <w:div w:id="1382441533">
      <w:bodyDiv w:val="1"/>
      <w:marLeft w:val="0"/>
      <w:marRight w:val="0"/>
      <w:marTop w:val="0"/>
      <w:marBottom w:val="0"/>
      <w:divBdr>
        <w:top w:val="none" w:sz="0" w:space="0" w:color="auto"/>
        <w:left w:val="none" w:sz="0" w:space="0" w:color="auto"/>
        <w:bottom w:val="none" w:sz="0" w:space="0" w:color="auto"/>
        <w:right w:val="none" w:sz="0" w:space="0" w:color="auto"/>
      </w:divBdr>
    </w:div>
    <w:div w:id="1527210006">
      <w:bodyDiv w:val="1"/>
      <w:marLeft w:val="0"/>
      <w:marRight w:val="0"/>
      <w:marTop w:val="0"/>
      <w:marBottom w:val="0"/>
      <w:divBdr>
        <w:top w:val="none" w:sz="0" w:space="0" w:color="auto"/>
        <w:left w:val="none" w:sz="0" w:space="0" w:color="auto"/>
        <w:bottom w:val="none" w:sz="0" w:space="0" w:color="auto"/>
        <w:right w:val="none" w:sz="0" w:space="0" w:color="auto"/>
      </w:divBdr>
    </w:div>
    <w:div w:id="1663267394">
      <w:bodyDiv w:val="1"/>
      <w:marLeft w:val="0"/>
      <w:marRight w:val="0"/>
      <w:marTop w:val="0"/>
      <w:marBottom w:val="0"/>
      <w:divBdr>
        <w:top w:val="none" w:sz="0" w:space="0" w:color="auto"/>
        <w:left w:val="none" w:sz="0" w:space="0" w:color="auto"/>
        <w:bottom w:val="none" w:sz="0" w:space="0" w:color="auto"/>
        <w:right w:val="none" w:sz="0" w:space="0" w:color="auto"/>
      </w:divBdr>
    </w:div>
    <w:div w:id="1715428381">
      <w:bodyDiv w:val="1"/>
      <w:marLeft w:val="0"/>
      <w:marRight w:val="0"/>
      <w:marTop w:val="0"/>
      <w:marBottom w:val="0"/>
      <w:divBdr>
        <w:top w:val="none" w:sz="0" w:space="0" w:color="auto"/>
        <w:left w:val="none" w:sz="0" w:space="0" w:color="auto"/>
        <w:bottom w:val="none" w:sz="0" w:space="0" w:color="auto"/>
        <w:right w:val="none" w:sz="0" w:space="0" w:color="auto"/>
      </w:divBdr>
    </w:div>
    <w:div w:id="1780829448">
      <w:bodyDiv w:val="1"/>
      <w:marLeft w:val="0"/>
      <w:marRight w:val="0"/>
      <w:marTop w:val="0"/>
      <w:marBottom w:val="0"/>
      <w:divBdr>
        <w:top w:val="none" w:sz="0" w:space="0" w:color="auto"/>
        <w:left w:val="none" w:sz="0" w:space="0" w:color="auto"/>
        <w:bottom w:val="none" w:sz="0" w:space="0" w:color="auto"/>
        <w:right w:val="none" w:sz="0" w:space="0" w:color="auto"/>
      </w:divBdr>
    </w:div>
    <w:div w:id="1808082880">
      <w:bodyDiv w:val="1"/>
      <w:marLeft w:val="0"/>
      <w:marRight w:val="0"/>
      <w:marTop w:val="0"/>
      <w:marBottom w:val="0"/>
      <w:divBdr>
        <w:top w:val="none" w:sz="0" w:space="0" w:color="auto"/>
        <w:left w:val="none" w:sz="0" w:space="0" w:color="auto"/>
        <w:bottom w:val="none" w:sz="0" w:space="0" w:color="auto"/>
        <w:right w:val="none" w:sz="0" w:space="0" w:color="auto"/>
      </w:divBdr>
    </w:div>
    <w:div w:id="1890798259">
      <w:bodyDiv w:val="1"/>
      <w:marLeft w:val="0"/>
      <w:marRight w:val="0"/>
      <w:marTop w:val="0"/>
      <w:marBottom w:val="0"/>
      <w:divBdr>
        <w:top w:val="none" w:sz="0" w:space="0" w:color="auto"/>
        <w:left w:val="none" w:sz="0" w:space="0" w:color="auto"/>
        <w:bottom w:val="none" w:sz="0" w:space="0" w:color="auto"/>
        <w:right w:val="none" w:sz="0" w:space="0" w:color="auto"/>
      </w:divBdr>
    </w:div>
    <w:div w:id="19064066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1157</TotalTime>
  <Pages>2</Pages>
  <Words>600</Words>
  <Characters>3420</Characters>
  <Application>Microsoft Macintosh Word</Application>
  <DocSecurity>0</DocSecurity>
  <Lines>28</Lines>
  <Paragraphs>8</Paragraphs>
  <ScaleCrop>false</ScaleCrop>
  <Company/>
  <LinksUpToDate>false</LinksUpToDate>
  <CharactersWithSpaces>4012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Berkowitz</dc:creator>
  <cp:keywords/>
  <dc:description/>
  <cp:lastModifiedBy>Michelle Berkowitz</cp:lastModifiedBy>
  <cp:revision>3</cp:revision>
  <dcterms:created xsi:type="dcterms:W3CDTF">2015-12-14T16:30:00Z</dcterms:created>
  <dcterms:modified xsi:type="dcterms:W3CDTF">2015-12-16T16:24:00Z</dcterms:modified>
</cp:coreProperties>
</file>